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F1E" w:rsidRPr="00B41F1E" w:rsidRDefault="00B41F1E" w:rsidP="00B41F1E">
      <w:pPr>
        <w:spacing w:before="100" w:beforeAutospacing="1" w:after="100" w:afterAutospacing="1" w:line="240" w:lineRule="auto"/>
        <w:jc w:val="center"/>
        <w:outlineLvl w:val="1"/>
        <w:rPr>
          <w:rFonts w:ascii="Arial Rounded MT Bold" w:eastAsia="Times New Roman" w:hAnsi="Arial Rounded MT Bold" w:cs="Times New Roman"/>
          <w:b/>
          <w:bCs/>
          <w:color w:val="000000"/>
          <w:sz w:val="36"/>
          <w:szCs w:val="36"/>
        </w:rPr>
      </w:pPr>
      <w:r w:rsidRPr="00B41F1E">
        <w:rPr>
          <w:rFonts w:ascii="Arial Rounded MT Bold" w:eastAsia="Times New Roman" w:hAnsi="Arial Rounded MT Bold" w:cs="Times New Roman"/>
          <w:b/>
          <w:bCs/>
          <w:color w:val="000000"/>
          <w:sz w:val="36"/>
          <w:szCs w:val="36"/>
        </w:rPr>
        <w:t>Procedures for Resource Sharing</w:t>
      </w:r>
    </w:p>
    <w:p w:rsidR="00B41F1E" w:rsidRPr="00B41F1E" w:rsidRDefault="00B41F1E" w:rsidP="00B41F1E">
      <w:pPr>
        <w:spacing w:after="0" w:line="240" w:lineRule="auto"/>
        <w:rPr>
          <w:rFonts w:ascii="Arial Rounded MT Bold" w:eastAsia="Times New Roman" w:hAnsi="Arial Rounded MT Bold" w:cs="Times New Roman"/>
          <w:color w:val="000000"/>
          <w:sz w:val="27"/>
          <w:szCs w:val="27"/>
        </w:rPr>
      </w:pPr>
    </w:p>
    <w:p w:rsidR="00B41F1E" w:rsidRPr="00B41F1E" w:rsidRDefault="00B41F1E" w:rsidP="00B41F1E">
      <w:pPr>
        <w:spacing w:after="0" w:line="240" w:lineRule="auto"/>
        <w:rPr>
          <w:rFonts w:ascii="Arial" w:eastAsia="Times New Roman" w:hAnsi="Arial" w:cs="Arial"/>
          <w:b/>
          <w:color w:val="000000"/>
          <w:sz w:val="27"/>
          <w:szCs w:val="27"/>
        </w:rPr>
      </w:pPr>
      <w:r w:rsidRPr="00B41F1E">
        <w:rPr>
          <w:rFonts w:ascii="Arial" w:eastAsia="Times New Roman" w:hAnsi="Arial" w:cs="Arial"/>
          <w:b/>
          <w:bCs/>
          <w:color w:val="000000"/>
          <w:sz w:val="27"/>
          <w:szCs w:val="27"/>
        </w:rPr>
        <w:t xml:space="preserve">*** January 8th, 2018 we made one more </w:t>
      </w:r>
      <w:proofErr w:type="spellStart"/>
      <w:r w:rsidRPr="00B41F1E">
        <w:rPr>
          <w:rFonts w:ascii="Arial" w:eastAsia="Times New Roman" w:hAnsi="Arial" w:cs="Arial"/>
          <w:b/>
          <w:bCs/>
          <w:color w:val="000000"/>
          <w:sz w:val="27"/>
          <w:szCs w:val="27"/>
        </w:rPr>
        <w:t>change</w:t>
      </w:r>
      <w:proofErr w:type="spellEnd"/>
      <w:r w:rsidRPr="00B41F1E">
        <w:rPr>
          <w:rFonts w:ascii="Arial" w:eastAsia="Times New Roman" w:hAnsi="Arial" w:cs="Arial"/>
          <w:b/>
          <w:bCs/>
          <w:color w:val="000000"/>
          <w:sz w:val="27"/>
          <w:szCs w:val="27"/>
        </w:rPr>
        <w:t xml:space="preserve"> to allow the borrowing institution to receive items using the barcode, instead of the </w:t>
      </w:r>
      <w:proofErr w:type="gramStart"/>
      <w:r w:rsidRPr="00B41F1E">
        <w:rPr>
          <w:rFonts w:ascii="Arial" w:eastAsia="Times New Roman" w:hAnsi="Arial" w:cs="Arial"/>
          <w:b/>
          <w:bCs/>
          <w:color w:val="000000"/>
          <w:sz w:val="27"/>
          <w:szCs w:val="27"/>
        </w:rPr>
        <w:t>two step</w:t>
      </w:r>
      <w:proofErr w:type="gramEnd"/>
      <w:r w:rsidRPr="00B41F1E">
        <w:rPr>
          <w:rFonts w:ascii="Arial" w:eastAsia="Times New Roman" w:hAnsi="Arial" w:cs="Arial"/>
          <w:b/>
          <w:bCs/>
          <w:color w:val="000000"/>
          <w:sz w:val="27"/>
          <w:szCs w:val="27"/>
        </w:rPr>
        <w:t xml:space="preserve"> Ex ID and then scanning in the barcode.  </w:t>
      </w:r>
    </w:p>
    <w:p w:rsidR="00B41F1E" w:rsidRPr="00B41F1E" w:rsidRDefault="00B41F1E" w:rsidP="00B41F1E">
      <w:pPr>
        <w:spacing w:after="0" w:line="240" w:lineRule="auto"/>
        <w:rPr>
          <w:rFonts w:ascii="Arial" w:eastAsia="Times New Roman" w:hAnsi="Arial" w:cs="Arial"/>
          <w:b/>
          <w:color w:val="000000"/>
          <w:sz w:val="27"/>
          <w:szCs w:val="27"/>
        </w:rPr>
      </w:pPr>
      <w:r w:rsidRPr="00B41F1E">
        <w:rPr>
          <w:rFonts w:ascii="Arial" w:eastAsia="Times New Roman" w:hAnsi="Arial" w:cs="Arial"/>
          <w:b/>
          <w:bCs/>
          <w:color w:val="000000"/>
          <w:sz w:val="27"/>
          <w:szCs w:val="27"/>
        </w:rPr>
        <w:t xml:space="preserve">**January 2017, we flipped all schools to make the main library the </w:t>
      </w:r>
      <w:proofErr w:type="gramStart"/>
      <w:r w:rsidRPr="00B41F1E">
        <w:rPr>
          <w:rFonts w:ascii="Arial" w:eastAsia="Times New Roman" w:hAnsi="Arial" w:cs="Arial"/>
          <w:b/>
          <w:bCs/>
          <w:color w:val="000000"/>
          <w:sz w:val="27"/>
          <w:szCs w:val="27"/>
        </w:rPr>
        <w:t>resource sharing</w:t>
      </w:r>
      <w:proofErr w:type="gramEnd"/>
      <w:r w:rsidRPr="00B41F1E">
        <w:rPr>
          <w:rFonts w:ascii="Arial" w:eastAsia="Times New Roman" w:hAnsi="Arial" w:cs="Arial"/>
          <w:b/>
          <w:bCs/>
          <w:color w:val="000000"/>
          <w:sz w:val="27"/>
          <w:szCs w:val="27"/>
        </w:rPr>
        <w:t xml:space="preserve"> library.</w:t>
      </w:r>
    </w:p>
    <w:p w:rsidR="00B41F1E" w:rsidRPr="00B41F1E" w:rsidRDefault="00B41F1E" w:rsidP="00B41F1E">
      <w:pPr>
        <w:spacing w:after="0" w:line="240" w:lineRule="auto"/>
        <w:rPr>
          <w:rFonts w:ascii="Arial Rounded MT Bold" w:eastAsia="Times New Roman" w:hAnsi="Arial Rounded MT Bold" w:cs="Times New Roman"/>
          <w:color w:val="000000"/>
          <w:sz w:val="27"/>
          <w:szCs w:val="27"/>
        </w:rPr>
      </w:pPr>
    </w:p>
    <w:p w:rsidR="00B41F1E" w:rsidRPr="00B41F1E" w:rsidRDefault="00B41F1E" w:rsidP="00B41F1E">
      <w:pPr>
        <w:spacing w:after="0" w:line="240" w:lineRule="auto"/>
        <w:rPr>
          <w:rFonts w:ascii="Arial Rounded MT Bold" w:eastAsia="Times New Roman" w:hAnsi="Arial Rounded MT Bold" w:cs="Times New Roman"/>
          <w:color w:val="000000"/>
          <w:sz w:val="27"/>
          <w:szCs w:val="27"/>
        </w:rPr>
      </w:pPr>
    </w:p>
    <w:p w:rsidR="00B41F1E" w:rsidRPr="00B41F1E" w:rsidRDefault="00B41F1E" w:rsidP="00B41F1E">
      <w:pPr>
        <w:spacing w:after="0" w:line="240" w:lineRule="auto"/>
        <w:jc w:val="center"/>
        <w:rPr>
          <w:rFonts w:ascii="Arial Rounded MT Bold" w:eastAsia="Times New Roman" w:hAnsi="Arial Rounded MT Bold" w:cs="Times New Roman"/>
          <w:color w:val="000000"/>
          <w:sz w:val="27"/>
          <w:szCs w:val="27"/>
        </w:rPr>
      </w:pPr>
      <w:r w:rsidRPr="00B41F1E">
        <w:rPr>
          <w:rFonts w:ascii="Arial Rounded MT Bold" w:eastAsia="Times New Roman" w:hAnsi="Arial Rounded MT Bold" w:cs="Times New Roman"/>
          <w:b/>
          <w:bCs/>
          <w:color w:val="000000"/>
          <w:sz w:val="27"/>
          <w:szCs w:val="27"/>
          <w:u w:val="single"/>
        </w:rPr>
        <w:t>Pick from Shelf (UW Requests)</w:t>
      </w:r>
    </w:p>
    <w:p w:rsidR="00B41F1E" w:rsidRPr="00B41F1E" w:rsidRDefault="00B41F1E" w:rsidP="00B41F1E">
      <w:pPr>
        <w:spacing w:after="0" w:line="240" w:lineRule="auto"/>
        <w:rPr>
          <w:rFonts w:ascii="Arial" w:eastAsia="Times New Roman" w:hAnsi="Arial" w:cs="Arial"/>
          <w:sz w:val="24"/>
          <w:szCs w:val="24"/>
        </w:rPr>
      </w:pPr>
      <w:r w:rsidRPr="00B41F1E">
        <w:rPr>
          <w:rFonts w:ascii="Arial Rounded MT Bold" w:eastAsia="Times New Roman" w:hAnsi="Arial Rounded MT Bold" w:cs="Times New Roman"/>
          <w:color w:val="000000"/>
          <w:sz w:val="27"/>
          <w:szCs w:val="27"/>
        </w:rPr>
        <w:br/>
      </w:r>
      <w:r w:rsidRPr="00B41F1E">
        <w:rPr>
          <w:rFonts w:ascii="Arial" w:eastAsia="Times New Roman" w:hAnsi="Arial" w:cs="Arial"/>
          <w:color w:val="000000"/>
          <w:sz w:val="27"/>
          <w:szCs w:val="27"/>
        </w:rPr>
        <w:t>1.    Make sure you are at your home Circulation Desk</w:t>
      </w:r>
      <w:r w:rsidRPr="00B41F1E">
        <w:rPr>
          <w:rFonts w:ascii="Arial" w:eastAsia="Times New Roman" w:hAnsi="Arial" w:cs="Arial"/>
          <w:color w:val="000000"/>
          <w:sz w:val="27"/>
          <w:szCs w:val="27"/>
        </w:rPr>
        <w:br/>
        <w:t xml:space="preserve">2.    Click on Pick </w:t>
      </w:r>
      <w:proofErr w:type="gramStart"/>
      <w:r w:rsidRPr="00B41F1E">
        <w:rPr>
          <w:rFonts w:ascii="Arial" w:eastAsia="Times New Roman" w:hAnsi="Arial" w:cs="Arial"/>
          <w:color w:val="000000"/>
          <w:sz w:val="27"/>
          <w:szCs w:val="27"/>
        </w:rPr>
        <w:t>From</w:t>
      </w:r>
      <w:proofErr w:type="gramEnd"/>
      <w:r w:rsidRPr="00B41F1E">
        <w:rPr>
          <w:rFonts w:ascii="Arial" w:eastAsia="Times New Roman" w:hAnsi="Arial" w:cs="Arial"/>
          <w:color w:val="000000"/>
          <w:sz w:val="27"/>
          <w:szCs w:val="27"/>
        </w:rPr>
        <w:t xml:space="preserve"> Shelf under Fulfillment section</w:t>
      </w:r>
      <w:r w:rsidRPr="00B41F1E">
        <w:rPr>
          <w:rFonts w:ascii="Arial" w:eastAsia="Times New Roman" w:hAnsi="Arial" w:cs="Arial"/>
          <w:color w:val="000000"/>
          <w:sz w:val="27"/>
          <w:szCs w:val="27"/>
        </w:rPr>
        <w:br/>
        <w:t>3.    Sort the Pick from Shelf using the facets under Request/Process Type.  </w:t>
      </w:r>
    </w:p>
    <w:p w:rsidR="00B41F1E" w:rsidRPr="00B41F1E" w:rsidRDefault="00B41F1E" w:rsidP="00B41F1E">
      <w:pPr>
        <w:spacing w:after="0" w:line="240" w:lineRule="auto"/>
        <w:rPr>
          <w:rFonts w:ascii="Arial" w:eastAsia="Times New Roman" w:hAnsi="Arial" w:cs="Arial"/>
          <w:color w:val="000000"/>
          <w:sz w:val="27"/>
          <w:szCs w:val="27"/>
        </w:rPr>
      </w:pPr>
      <w:r w:rsidRPr="00B41F1E">
        <w:rPr>
          <w:rFonts w:ascii="Arial" w:eastAsia="Times New Roman" w:hAnsi="Arial" w:cs="Arial"/>
          <w:color w:val="000000"/>
          <w:sz w:val="27"/>
          <w:szCs w:val="27"/>
        </w:rPr>
        <w:t>         a. Select "</w:t>
      </w:r>
      <w:r w:rsidRPr="00B41F1E">
        <w:rPr>
          <w:rFonts w:ascii="Arial" w:eastAsia="Times New Roman" w:hAnsi="Arial" w:cs="Arial"/>
          <w:b/>
          <w:bCs/>
          <w:color w:val="000000"/>
          <w:sz w:val="27"/>
          <w:szCs w:val="27"/>
        </w:rPr>
        <w:t>Ship Physically," </w:t>
      </w:r>
      <w:r w:rsidRPr="00B41F1E">
        <w:rPr>
          <w:rFonts w:ascii="Arial" w:eastAsia="Times New Roman" w:hAnsi="Arial" w:cs="Arial"/>
          <w:color w:val="000000"/>
          <w:sz w:val="27"/>
          <w:szCs w:val="27"/>
        </w:rPr>
        <w:t>which is the Alma term for Resource Sharing requests.  </w:t>
      </w:r>
    </w:p>
    <w:p w:rsidR="00B41F1E" w:rsidRPr="00B41F1E" w:rsidRDefault="00B41F1E" w:rsidP="00B41F1E">
      <w:pPr>
        <w:spacing w:after="0" w:line="240" w:lineRule="auto"/>
        <w:rPr>
          <w:rFonts w:ascii="Arial" w:eastAsia="Times New Roman" w:hAnsi="Arial" w:cs="Arial"/>
          <w:color w:val="000000"/>
          <w:sz w:val="27"/>
          <w:szCs w:val="27"/>
        </w:rPr>
      </w:pPr>
      <w:r w:rsidRPr="00B41F1E">
        <w:rPr>
          <w:rFonts w:ascii="Arial" w:eastAsia="Times New Roman" w:hAnsi="Arial" w:cs="Arial"/>
          <w:color w:val="000000"/>
          <w:sz w:val="27"/>
          <w:szCs w:val="27"/>
        </w:rPr>
        <w:tab/>
      </w:r>
      <w:r w:rsidRPr="00B41F1E">
        <w:rPr>
          <w:rFonts w:ascii="Arial" w:eastAsia="Times New Roman" w:hAnsi="Arial" w:cs="Arial"/>
          <w:color w:val="000000"/>
          <w:sz w:val="27"/>
          <w:szCs w:val="27"/>
        </w:rPr>
        <w:tab/>
      </w:r>
    </w:p>
    <w:p w:rsidR="00B41F1E" w:rsidRPr="00B41F1E" w:rsidRDefault="00B41F1E" w:rsidP="00B41F1E">
      <w:pPr>
        <w:spacing w:after="0" w:line="240" w:lineRule="auto"/>
        <w:rPr>
          <w:rFonts w:ascii="Arial" w:eastAsia="Times New Roman" w:hAnsi="Arial" w:cs="Arial"/>
          <w:color w:val="000000"/>
          <w:sz w:val="27"/>
          <w:szCs w:val="27"/>
        </w:rPr>
      </w:pPr>
      <w:r w:rsidRPr="00B41F1E">
        <w:rPr>
          <w:rFonts w:ascii="Arial" w:eastAsia="Times New Roman" w:hAnsi="Arial" w:cs="Arial"/>
          <w:b/>
          <w:bCs/>
          <w:color w:val="000000"/>
          <w:sz w:val="27"/>
          <w:szCs w:val="27"/>
        </w:rPr>
        <w:t>Please Note:</w:t>
      </w:r>
      <w:r w:rsidRPr="00B41F1E">
        <w:rPr>
          <w:rFonts w:ascii="Arial" w:eastAsia="Times New Roman" w:hAnsi="Arial" w:cs="Arial"/>
          <w:color w:val="000000"/>
          <w:sz w:val="27"/>
          <w:szCs w:val="27"/>
        </w:rPr>
        <w:t xml:space="preserve"> Local requests use a different workflow but </w:t>
      </w:r>
      <w:proofErr w:type="gramStart"/>
      <w:r w:rsidRPr="00B41F1E">
        <w:rPr>
          <w:rFonts w:ascii="Arial" w:eastAsia="Times New Roman" w:hAnsi="Arial" w:cs="Arial"/>
          <w:color w:val="000000"/>
          <w:sz w:val="27"/>
          <w:szCs w:val="27"/>
        </w:rPr>
        <w:t>may be sorted</w:t>
      </w:r>
      <w:proofErr w:type="gramEnd"/>
      <w:r w:rsidRPr="00B41F1E">
        <w:rPr>
          <w:rFonts w:ascii="Arial" w:eastAsia="Times New Roman" w:hAnsi="Arial" w:cs="Arial"/>
          <w:color w:val="000000"/>
          <w:sz w:val="27"/>
          <w:szCs w:val="27"/>
        </w:rPr>
        <w:t xml:space="preserve"> using the "</w:t>
      </w:r>
      <w:r w:rsidRPr="00B41F1E">
        <w:rPr>
          <w:rFonts w:ascii="Arial" w:eastAsia="Times New Roman" w:hAnsi="Arial" w:cs="Arial"/>
          <w:b/>
          <w:bCs/>
          <w:color w:val="000000"/>
          <w:sz w:val="27"/>
          <w:szCs w:val="27"/>
        </w:rPr>
        <w:t>Patron physical item request</w:t>
      </w:r>
      <w:r w:rsidRPr="00B41F1E">
        <w:rPr>
          <w:rFonts w:ascii="Arial" w:eastAsia="Times New Roman" w:hAnsi="Arial" w:cs="Arial"/>
          <w:color w:val="000000"/>
          <w:sz w:val="27"/>
          <w:szCs w:val="27"/>
        </w:rPr>
        <w:t>" or </w:t>
      </w:r>
      <w:r w:rsidRPr="00B41F1E">
        <w:rPr>
          <w:rFonts w:ascii="Arial" w:eastAsia="Times New Roman" w:hAnsi="Arial" w:cs="Arial"/>
          <w:b/>
          <w:bCs/>
          <w:color w:val="000000"/>
          <w:sz w:val="27"/>
          <w:szCs w:val="27"/>
        </w:rPr>
        <w:t>Move Temporarily </w:t>
      </w:r>
      <w:r w:rsidRPr="00B41F1E">
        <w:rPr>
          <w:rFonts w:ascii="Arial" w:eastAsia="Times New Roman" w:hAnsi="Arial" w:cs="Arial"/>
          <w:color w:val="000000"/>
          <w:sz w:val="27"/>
          <w:szCs w:val="27"/>
        </w:rPr>
        <w:t>facet. </w:t>
      </w:r>
    </w:p>
    <w:p w:rsidR="00B41F1E" w:rsidRPr="00B41F1E" w:rsidRDefault="00B41F1E" w:rsidP="00B41F1E">
      <w:pPr>
        <w:spacing w:after="0" w:line="240" w:lineRule="auto"/>
        <w:rPr>
          <w:rFonts w:ascii="Arial" w:eastAsia="Times New Roman" w:hAnsi="Arial" w:cs="Arial"/>
          <w:color w:val="000000"/>
          <w:sz w:val="27"/>
          <w:szCs w:val="27"/>
        </w:rPr>
      </w:pPr>
      <w:hyperlink r:id="rId4" w:tgtFrame="_blank" w:tooltip="Process local requests" w:history="1">
        <w:r w:rsidRPr="00B41F1E">
          <w:rPr>
            <w:rFonts w:ascii="Arial" w:eastAsia="Times New Roman" w:hAnsi="Arial" w:cs="Arial"/>
            <w:color w:val="0000FF"/>
            <w:sz w:val="27"/>
            <w:szCs w:val="27"/>
            <w:u w:val="single"/>
          </w:rPr>
          <w:t>Use these instructions for processing local requests</w:t>
        </w:r>
      </w:hyperlink>
    </w:p>
    <w:p w:rsidR="00B41F1E" w:rsidRPr="00B41F1E" w:rsidRDefault="00B41F1E" w:rsidP="00B41F1E">
      <w:pPr>
        <w:spacing w:after="0" w:line="240" w:lineRule="auto"/>
        <w:rPr>
          <w:rFonts w:ascii="Arial" w:eastAsia="Times New Roman" w:hAnsi="Arial" w:cs="Arial"/>
          <w:color w:val="000000"/>
          <w:sz w:val="27"/>
          <w:szCs w:val="27"/>
        </w:rPr>
      </w:pPr>
    </w:p>
    <w:p w:rsidR="00B41F1E" w:rsidRPr="00B41F1E" w:rsidRDefault="00B41F1E" w:rsidP="00B41F1E">
      <w:pPr>
        <w:spacing w:after="0" w:line="240" w:lineRule="auto"/>
        <w:rPr>
          <w:rFonts w:ascii="Arial" w:eastAsia="Times New Roman" w:hAnsi="Arial" w:cs="Arial"/>
          <w:color w:val="000000"/>
          <w:sz w:val="27"/>
          <w:szCs w:val="27"/>
        </w:rPr>
      </w:pPr>
      <w:r w:rsidRPr="00B41F1E">
        <w:rPr>
          <w:rFonts w:ascii="Arial" w:eastAsia="Times New Roman" w:hAnsi="Arial" w:cs="Arial"/>
          <w:color w:val="000000"/>
          <w:sz w:val="27"/>
          <w:szCs w:val="27"/>
        </w:rPr>
        <w:tab/>
        <w:t>  a. Smaller libraries may elect to print the slips individually. Click print slip under each of the item requests to print slips individually. </w:t>
      </w:r>
    </w:p>
    <w:p w:rsidR="00B41F1E" w:rsidRPr="00B41F1E" w:rsidRDefault="00B41F1E" w:rsidP="00B41F1E">
      <w:pPr>
        <w:spacing w:after="0" w:line="240" w:lineRule="auto"/>
        <w:rPr>
          <w:rFonts w:ascii="Arial" w:eastAsia="Times New Roman" w:hAnsi="Arial" w:cs="Arial"/>
          <w:color w:val="000000"/>
          <w:sz w:val="27"/>
          <w:szCs w:val="27"/>
        </w:rPr>
      </w:pPr>
      <w:r w:rsidRPr="00B41F1E">
        <w:rPr>
          <w:rFonts w:ascii="Arial" w:eastAsia="Times New Roman" w:hAnsi="Arial" w:cs="Arial"/>
          <w:color w:val="000000"/>
          <w:sz w:val="27"/>
          <w:szCs w:val="27"/>
        </w:rPr>
        <w:t>  b. Larger libraries with a lot of request will want limit by facet first and then click on the print slip report and download the excel file of requests.  </w:t>
      </w:r>
    </w:p>
    <w:p w:rsidR="00B41F1E" w:rsidRPr="00B41F1E" w:rsidRDefault="00B41F1E" w:rsidP="00B41F1E">
      <w:pPr>
        <w:spacing w:after="0" w:line="240" w:lineRule="auto"/>
        <w:rPr>
          <w:rFonts w:ascii="Arial" w:eastAsia="Times New Roman" w:hAnsi="Arial" w:cs="Arial"/>
          <w:color w:val="000000"/>
          <w:sz w:val="27"/>
          <w:szCs w:val="27"/>
        </w:rPr>
      </w:pPr>
    </w:p>
    <w:p w:rsidR="00B41F1E" w:rsidRPr="00B41F1E" w:rsidRDefault="00B41F1E" w:rsidP="00B41F1E">
      <w:pPr>
        <w:spacing w:after="0" w:line="240" w:lineRule="auto"/>
        <w:rPr>
          <w:rFonts w:ascii="Arial" w:eastAsia="Times New Roman" w:hAnsi="Arial" w:cs="Arial"/>
          <w:color w:val="000000"/>
          <w:sz w:val="27"/>
          <w:szCs w:val="27"/>
        </w:rPr>
      </w:pPr>
      <w:r w:rsidRPr="00B41F1E">
        <w:rPr>
          <w:rFonts w:ascii="Arial" w:eastAsia="Times New Roman" w:hAnsi="Arial" w:cs="Arial"/>
          <w:noProof/>
          <w:color w:val="000000"/>
          <w:sz w:val="27"/>
          <w:szCs w:val="27"/>
        </w:rPr>
        <w:lastRenderedPageBreak/>
        <w:drawing>
          <wp:inline distT="0" distB="0" distL="0" distR="0">
            <wp:extent cx="4600575" cy="6438900"/>
            <wp:effectExtent l="0" t="0" r="9525" b="0"/>
            <wp:docPr id="2" name="Picture 2" descr="https://kb.wisconsin.edu/images/group236/shared/68146p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b.wisconsin.edu/images/group236/shared/68146pic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0575" cy="6438900"/>
                    </a:xfrm>
                    <a:prstGeom prst="rect">
                      <a:avLst/>
                    </a:prstGeom>
                    <a:noFill/>
                    <a:ln>
                      <a:noFill/>
                    </a:ln>
                  </pic:spPr>
                </pic:pic>
              </a:graphicData>
            </a:graphic>
          </wp:inline>
        </w:drawing>
      </w:r>
    </w:p>
    <w:p w:rsidR="00B41F1E" w:rsidRPr="00B41F1E" w:rsidRDefault="00B41F1E" w:rsidP="00B41F1E">
      <w:pPr>
        <w:spacing w:after="0" w:line="240" w:lineRule="auto"/>
        <w:rPr>
          <w:rFonts w:ascii="Arial" w:eastAsia="Times New Roman" w:hAnsi="Arial" w:cs="Arial"/>
          <w:color w:val="000000"/>
          <w:sz w:val="27"/>
          <w:szCs w:val="27"/>
        </w:rPr>
      </w:pPr>
      <w:r w:rsidRPr="00B41F1E">
        <w:rPr>
          <w:rFonts w:ascii="Arial" w:eastAsia="Times New Roman" w:hAnsi="Arial" w:cs="Arial"/>
          <w:color w:val="000000"/>
          <w:sz w:val="27"/>
          <w:szCs w:val="27"/>
        </w:rPr>
        <w:br/>
        <w:t>4.    Retrieve material from stacks</w:t>
      </w:r>
      <w:r w:rsidRPr="00B41F1E">
        <w:rPr>
          <w:rFonts w:ascii="Arial" w:eastAsia="Times New Roman" w:hAnsi="Arial" w:cs="Arial"/>
          <w:color w:val="000000"/>
          <w:sz w:val="27"/>
          <w:szCs w:val="27"/>
        </w:rPr>
        <w:br/>
        <w:t>5.    Click on Shipping Items</w:t>
      </w:r>
      <w:r w:rsidRPr="00B41F1E">
        <w:rPr>
          <w:rFonts w:ascii="Arial" w:eastAsia="Times New Roman" w:hAnsi="Arial" w:cs="Arial"/>
          <w:color w:val="000000"/>
          <w:sz w:val="27"/>
          <w:szCs w:val="27"/>
        </w:rPr>
        <w:br/>
        <w:t>6.    Select </w:t>
      </w:r>
      <w:r w:rsidRPr="00B41F1E">
        <w:rPr>
          <w:rFonts w:ascii="Arial" w:eastAsia="Times New Roman" w:hAnsi="Arial" w:cs="Arial"/>
          <w:b/>
          <w:bCs/>
          <w:color w:val="000000"/>
          <w:sz w:val="27"/>
          <w:szCs w:val="27"/>
        </w:rPr>
        <w:t>YES </w:t>
      </w:r>
      <w:r w:rsidRPr="00B41F1E">
        <w:rPr>
          <w:rFonts w:ascii="Arial" w:eastAsia="Times New Roman" w:hAnsi="Arial" w:cs="Arial"/>
          <w:color w:val="000000"/>
          <w:sz w:val="27"/>
          <w:szCs w:val="27"/>
        </w:rPr>
        <w:t>radial button for Automatically Print Slip</w:t>
      </w:r>
      <w:r w:rsidRPr="00B41F1E">
        <w:rPr>
          <w:rFonts w:ascii="Arial" w:eastAsia="Times New Roman" w:hAnsi="Arial" w:cs="Arial"/>
          <w:color w:val="000000"/>
          <w:sz w:val="27"/>
          <w:szCs w:val="27"/>
        </w:rPr>
        <w:br/>
      </w:r>
      <w:r w:rsidRPr="00B41F1E">
        <w:rPr>
          <w:rFonts w:ascii="Arial" w:eastAsia="Times New Roman" w:hAnsi="Arial" w:cs="Arial"/>
          <w:noProof/>
          <w:color w:val="000000"/>
          <w:sz w:val="27"/>
          <w:szCs w:val="27"/>
        </w:rPr>
        <w:lastRenderedPageBreak/>
        <w:drawing>
          <wp:inline distT="0" distB="0" distL="0" distR="0">
            <wp:extent cx="12172950" cy="4495800"/>
            <wp:effectExtent l="0" t="0" r="0" b="0"/>
            <wp:docPr id="1" name="Picture 1" descr="https://kb.wisconsin.edu/images/group236/shared/automaticallypirntsl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b.wisconsin.edu/images/group236/shared/automaticallypirntsli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72950" cy="4495800"/>
                    </a:xfrm>
                    <a:prstGeom prst="rect">
                      <a:avLst/>
                    </a:prstGeom>
                    <a:noFill/>
                    <a:ln>
                      <a:noFill/>
                    </a:ln>
                  </pic:spPr>
                </pic:pic>
              </a:graphicData>
            </a:graphic>
          </wp:inline>
        </w:drawing>
      </w:r>
      <w:r w:rsidRPr="00B41F1E">
        <w:rPr>
          <w:rFonts w:ascii="Arial" w:eastAsia="Times New Roman" w:hAnsi="Arial" w:cs="Arial"/>
          <w:color w:val="000000"/>
          <w:sz w:val="27"/>
          <w:szCs w:val="27"/>
        </w:rPr>
        <w:br/>
        <w:t>7.    Scan in item(s) using the Item Barcode. </w:t>
      </w:r>
    </w:p>
    <w:p w:rsidR="00B41F1E" w:rsidRPr="00B41F1E" w:rsidRDefault="00B41F1E" w:rsidP="00B41F1E">
      <w:pPr>
        <w:spacing w:after="0" w:line="240" w:lineRule="auto"/>
        <w:rPr>
          <w:rFonts w:ascii="Arial" w:eastAsia="Times New Roman" w:hAnsi="Arial" w:cs="Arial"/>
          <w:color w:val="000000"/>
          <w:sz w:val="27"/>
          <w:szCs w:val="27"/>
        </w:rPr>
      </w:pPr>
      <w:r w:rsidRPr="00B41F1E">
        <w:rPr>
          <w:rFonts w:ascii="Arial" w:eastAsia="Times New Roman" w:hAnsi="Arial" w:cs="Arial"/>
          <w:color w:val="000000"/>
          <w:sz w:val="27"/>
          <w:szCs w:val="27"/>
        </w:rPr>
        <w:tab/>
        <w:t>**** (Using the Ex ID is not necessary as of January 2018 - it is still on the slip for troubleshooting purposes).</w:t>
      </w:r>
      <w:r w:rsidRPr="00B41F1E">
        <w:rPr>
          <w:rFonts w:ascii="Arial" w:eastAsia="Times New Roman" w:hAnsi="Arial" w:cs="Arial"/>
          <w:color w:val="000000"/>
          <w:sz w:val="27"/>
          <w:szCs w:val="27"/>
        </w:rPr>
        <w:br/>
        <w:t xml:space="preserve">8.    Check your print email account and print out the Resource Sharing Shipping Letter for each item.  This letter will indicate the specific library the item where the item </w:t>
      </w:r>
      <w:proofErr w:type="gramStart"/>
      <w:r w:rsidRPr="00B41F1E">
        <w:rPr>
          <w:rFonts w:ascii="Arial" w:eastAsia="Times New Roman" w:hAnsi="Arial" w:cs="Arial"/>
          <w:color w:val="000000"/>
          <w:sz w:val="27"/>
          <w:szCs w:val="27"/>
        </w:rPr>
        <w:t>will be sent</w:t>
      </w:r>
      <w:proofErr w:type="gramEnd"/>
      <w:r w:rsidRPr="00B41F1E">
        <w:rPr>
          <w:rFonts w:ascii="Arial" w:eastAsia="Times New Roman" w:hAnsi="Arial" w:cs="Arial"/>
          <w:color w:val="000000"/>
          <w:sz w:val="27"/>
          <w:szCs w:val="27"/>
        </w:rPr>
        <w:t>.</w:t>
      </w:r>
      <w:r w:rsidRPr="00B41F1E">
        <w:rPr>
          <w:rFonts w:ascii="Arial" w:eastAsia="Times New Roman" w:hAnsi="Arial" w:cs="Arial"/>
          <w:color w:val="000000"/>
          <w:sz w:val="27"/>
          <w:szCs w:val="27"/>
        </w:rPr>
        <w:br/>
        <w:t>9.    Insert the Resource Sharing Shipping Letter in book and place item(s) in the Red Box for delivery.  This slip MUST be included in the book.  This is a UW System agreement.</w:t>
      </w:r>
    </w:p>
    <w:p w:rsidR="00B41F1E" w:rsidRPr="00B41F1E" w:rsidRDefault="00B41F1E" w:rsidP="00B41F1E">
      <w:pPr>
        <w:spacing w:after="0" w:line="240" w:lineRule="auto"/>
        <w:rPr>
          <w:rFonts w:ascii="Arial" w:eastAsia="Times New Roman" w:hAnsi="Arial" w:cs="Arial"/>
          <w:color w:val="000000"/>
          <w:sz w:val="27"/>
          <w:szCs w:val="27"/>
        </w:rPr>
      </w:pPr>
    </w:p>
    <w:p w:rsidR="00B41F1E" w:rsidRPr="00B41F1E" w:rsidRDefault="00B41F1E" w:rsidP="00B41F1E">
      <w:pPr>
        <w:spacing w:after="0" w:line="240" w:lineRule="auto"/>
        <w:rPr>
          <w:rFonts w:ascii="Arial Rounded MT Bold" w:eastAsia="Times New Roman" w:hAnsi="Arial Rounded MT Bold" w:cs="Times New Roman"/>
          <w:color w:val="000000"/>
          <w:sz w:val="27"/>
          <w:szCs w:val="27"/>
        </w:rPr>
      </w:pPr>
      <w:hyperlink r:id="rId7" w:tgtFrame="_blank" w:tooltip="Multiple Item Request" w:history="1">
        <w:r w:rsidRPr="00B41F1E">
          <w:rPr>
            <w:rFonts w:ascii="Arial" w:eastAsia="Times New Roman" w:hAnsi="Arial" w:cs="Arial"/>
            <w:color w:val="0000FF"/>
            <w:sz w:val="27"/>
            <w:szCs w:val="27"/>
            <w:u w:val="single"/>
          </w:rPr>
          <w:t>*** If the request is a multiple item request - please use these instructions</w:t>
        </w:r>
      </w:hyperlink>
      <w:r w:rsidRPr="00B41F1E">
        <w:rPr>
          <w:rFonts w:ascii="Arial Rounded MT Bold" w:eastAsia="Times New Roman" w:hAnsi="Arial Rounded MT Bold" w:cs="Times New Roman"/>
          <w:color w:val="000000"/>
          <w:sz w:val="27"/>
          <w:szCs w:val="27"/>
        </w:rPr>
        <w:br/>
        <w:t>  </w:t>
      </w:r>
    </w:p>
    <w:p w:rsidR="00B41F1E" w:rsidRPr="00B41F1E" w:rsidRDefault="00B41F1E" w:rsidP="00B41F1E">
      <w:pPr>
        <w:spacing w:after="270" w:line="240" w:lineRule="auto"/>
        <w:jc w:val="center"/>
        <w:rPr>
          <w:rFonts w:ascii="Arial Rounded MT Bold" w:eastAsia="Times New Roman" w:hAnsi="Arial Rounded MT Bold" w:cs="Times New Roman"/>
          <w:color w:val="000000"/>
          <w:sz w:val="27"/>
          <w:szCs w:val="27"/>
        </w:rPr>
      </w:pPr>
      <w:r w:rsidRPr="00B41F1E">
        <w:rPr>
          <w:rFonts w:ascii="Arial Rounded MT Bold" w:eastAsia="Times New Roman" w:hAnsi="Arial Rounded MT Bold" w:cs="Times New Roman"/>
          <w:b/>
          <w:bCs/>
          <w:color w:val="000000"/>
          <w:sz w:val="27"/>
          <w:szCs w:val="27"/>
          <w:u w:val="single"/>
        </w:rPr>
        <w:t>Processing Incoming/Receiving RS Requests</w:t>
      </w:r>
    </w:p>
    <w:p w:rsidR="00B41F1E" w:rsidRPr="00B41F1E" w:rsidRDefault="00B41F1E" w:rsidP="00B41F1E">
      <w:pPr>
        <w:spacing w:after="0" w:line="240" w:lineRule="auto"/>
        <w:rPr>
          <w:rFonts w:ascii="Arial" w:eastAsia="Times New Roman" w:hAnsi="Arial" w:cs="Arial"/>
          <w:color w:val="000000"/>
          <w:sz w:val="27"/>
          <w:szCs w:val="27"/>
        </w:rPr>
      </w:pPr>
      <w:r w:rsidRPr="00B41F1E">
        <w:rPr>
          <w:rFonts w:ascii="Arial" w:eastAsia="Times New Roman" w:hAnsi="Arial" w:cs="Arial"/>
          <w:color w:val="000000"/>
          <w:sz w:val="27"/>
          <w:szCs w:val="27"/>
        </w:rPr>
        <w:t>1.  </w:t>
      </w:r>
      <w:r w:rsidRPr="00B41F1E">
        <w:rPr>
          <w:rFonts w:ascii="Arial" w:eastAsia="Times New Roman" w:hAnsi="Arial" w:cs="Arial"/>
          <w:color w:val="000000"/>
          <w:sz w:val="27"/>
          <w:szCs w:val="27"/>
          <w:u w:val="single"/>
        </w:rPr>
        <w:t>UW items with a white shipping letter with Send to your library:</w:t>
      </w:r>
    </w:p>
    <w:p w:rsidR="00B41F1E" w:rsidRDefault="00B41F1E" w:rsidP="00B41F1E">
      <w:pPr>
        <w:spacing w:after="100" w:line="240" w:lineRule="auto"/>
        <w:ind w:left="720"/>
        <w:rPr>
          <w:rFonts w:ascii="Arial" w:eastAsia="Times New Roman" w:hAnsi="Arial" w:cs="Arial"/>
          <w:b/>
          <w:bCs/>
          <w:color w:val="000000"/>
          <w:sz w:val="27"/>
          <w:szCs w:val="27"/>
        </w:rPr>
      </w:pPr>
      <w:proofErr w:type="gramStart"/>
      <w:r w:rsidRPr="00B41F1E">
        <w:rPr>
          <w:rFonts w:ascii="Arial" w:eastAsia="Times New Roman" w:hAnsi="Arial" w:cs="Arial"/>
          <w:color w:val="000000"/>
          <w:sz w:val="27"/>
          <w:szCs w:val="27"/>
        </w:rPr>
        <w:t>i</w:t>
      </w:r>
      <w:proofErr w:type="gramEnd"/>
      <w:r w:rsidRPr="00B41F1E">
        <w:rPr>
          <w:rFonts w:ascii="Arial" w:eastAsia="Times New Roman" w:hAnsi="Arial" w:cs="Arial"/>
          <w:color w:val="000000"/>
          <w:sz w:val="27"/>
          <w:szCs w:val="27"/>
        </w:rPr>
        <w:t>. Make sure you are at your Circulation Desk   </w:t>
      </w:r>
      <w:r w:rsidRPr="00B41F1E">
        <w:rPr>
          <w:rFonts w:ascii="Arial" w:eastAsia="Times New Roman" w:hAnsi="Arial" w:cs="Arial"/>
          <w:color w:val="000000"/>
          <w:sz w:val="27"/>
          <w:szCs w:val="27"/>
        </w:rPr>
        <w:br/>
        <w:t>ii. Click on Receiving Items </w:t>
      </w:r>
      <w:r w:rsidRPr="00B41F1E">
        <w:rPr>
          <w:rFonts w:ascii="Arial" w:eastAsia="Times New Roman" w:hAnsi="Arial" w:cs="Arial"/>
          <w:color w:val="000000"/>
          <w:sz w:val="27"/>
          <w:szCs w:val="27"/>
        </w:rPr>
        <w:br/>
        <w:t>iii. Do not uncheck automatically notify </w:t>
      </w:r>
      <w:r w:rsidRPr="00B41F1E">
        <w:rPr>
          <w:rFonts w:ascii="Arial" w:eastAsia="Times New Roman" w:hAnsi="Arial" w:cs="Arial"/>
          <w:color w:val="000000"/>
          <w:sz w:val="27"/>
          <w:szCs w:val="27"/>
        </w:rPr>
        <w:br/>
      </w:r>
      <w:proofErr w:type="gramStart"/>
      <w:r w:rsidRPr="00B41F1E">
        <w:rPr>
          <w:rFonts w:ascii="Arial" w:eastAsia="Times New Roman" w:hAnsi="Arial" w:cs="Arial"/>
          <w:color w:val="000000"/>
          <w:sz w:val="27"/>
          <w:szCs w:val="27"/>
        </w:rPr>
        <w:t>iv</w:t>
      </w:r>
      <w:proofErr w:type="gramEnd"/>
      <w:r w:rsidRPr="00B41F1E">
        <w:rPr>
          <w:rFonts w:ascii="Arial" w:eastAsia="Times New Roman" w:hAnsi="Arial" w:cs="Arial"/>
          <w:color w:val="000000"/>
          <w:sz w:val="27"/>
          <w:szCs w:val="27"/>
        </w:rPr>
        <w:t>. Make sure the radio button is set to </w:t>
      </w:r>
      <w:r w:rsidRPr="00B41F1E">
        <w:rPr>
          <w:rFonts w:ascii="Arial" w:eastAsia="Times New Roman" w:hAnsi="Arial" w:cs="Arial"/>
          <w:b/>
          <w:bCs/>
          <w:color w:val="000000"/>
          <w:sz w:val="27"/>
          <w:szCs w:val="27"/>
        </w:rPr>
        <w:t>Barcode</w:t>
      </w:r>
    </w:p>
    <w:p w:rsidR="00B41F1E" w:rsidRDefault="00B41F1E" w:rsidP="00B41F1E">
      <w:pPr>
        <w:spacing w:after="100" w:line="240" w:lineRule="auto"/>
        <w:rPr>
          <w:rFonts w:ascii="Arial" w:eastAsia="Times New Roman" w:hAnsi="Arial" w:cs="Arial"/>
          <w:color w:val="000000"/>
          <w:sz w:val="27"/>
          <w:szCs w:val="27"/>
        </w:rPr>
      </w:pPr>
      <w:r w:rsidRPr="00B41F1E">
        <w:rPr>
          <w:rFonts w:ascii="Arial" w:eastAsia="Times New Roman" w:hAnsi="Arial" w:cs="Arial"/>
          <w:color w:val="000000"/>
          <w:sz w:val="27"/>
          <w:szCs w:val="27"/>
        </w:rPr>
        <w:lastRenderedPageBreak/>
        <w:br/>
      </w:r>
      <w:bookmarkStart w:id="0" w:name="_GoBack"/>
      <w:r w:rsidRPr="00B41F1E">
        <w:rPr>
          <w:rFonts w:ascii="Arial" w:eastAsia="Times New Roman" w:hAnsi="Arial" w:cs="Arial"/>
          <w:noProof/>
          <w:color w:val="000000"/>
          <w:sz w:val="27"/>
          <w:szCs w:val="27"/>
        </w:rPr>
        <w:drawing>
          <wp:inline distT="0" distB="0" distL="0" distR="0">
            <wp:extent cx="5943600" cy="1523613"/>
            <wp:effectExtent l="0" t="0" r="0" b="635"/>
            <wp:docPr id="3" name="Picture 3" descr="C:\Users\ksanders\Desktop\Receiv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sanders\Desktop\Receivi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523613"/>
                    </a:xfrm>
                    <a:prstGeom prst="rect">
                      <a:avLst/>
                    </a:prstGeom>
                    <a:noFill/>
                    <a:ln>
                      <a:noFill/>
                    </a:ln>
                  </pic:spPr>
                </pic:pic>
              </a:graphicData>
            </a:graphic>
          </wp:inline>
        </w:drawing>
      </w:r>
      <w:bookmarkEnd w:id="0"/>
    </w:p>
    <w:p w:rsidR="00B41F1E" w:rsidRPr="00B41F1E" w:rsidRDefault="00B41F1E" w:rsidP="00B41F1E">
      <w:pPr>
        <w:spacing w:after="100" w:line="240" w:lineRule="auto"/>
        <w:ind w:left="720"/>
        <w:rPr>
          <w:rFonts w:ascii="Arial" w:eastAsia="Times New Roman" w:hAnsi="Arial" w:cs="Arial"/>
          <w:color w:val="000000"/>
          <w:sz w:val="27"/>
          <w:szCs w:val="27"/>
        </w:rPr>
      </w:pPr>
      <w:r w:rsidRPr="00B41F1E">
        <w:rPr>
          <w:rFonts w:ascii="Arial" w:eastAsia="Times New Roman" w:hAnsi="Arial" w:cs="Arial"/>
          <w:color w:val="000000"/>
          <w:sz w:val="27"/>
          <w:szCs w:val="27"/>
        </w:rPr>
        <w:t>v.</w:t>
      </w:r>
      <w:proofErr w:type="gramStart"/>
      <w:r w:rsidRPr="00B41F1E">
        <w:rPr>
          <w:rFonts w:ascii="Arial" w:eastAsia="Times New Roman" w:hAnsi="Arial" w:cs="Arial"/>
          <w:color w:val="000000"/>
          <w:sz w:val="27"/>
          <w:szCs w:val="27"/>
        </w:rPr>
        <w:t>  Scan</w:t>
      </w:r>
      <w:proofErr w:type="gramEnd"/>
      <w:r w:rsidRPr="00B41F1E">
        <w:rPr>
          <w:rFonts w:ascii="Arial" w:eastAsia="Times New Roman" w:hAnsi="Arial" w:cs="Arial"/>
          <w:color w:val="000000"/>
          <w:sz w:val="27"/>
          <w:szCs w:val="27"/>
        </w:rPr>
        <w:t xml:space="preserve"> in the barcode on the item.</w:t>
      </w:r>
      <w:r w:rsidRPr="00B41F1E">
        <w:rPr>
          <w:rFonts w:ascii="Arial" w:eastAsia="Times New Roman" w:hAnsi="Arial" w:cs="Arial"/>
          <w:color w:val="000000"/>
          <w:sz w:val="27"/>
          <w:szCs w:val="27"/>
        </w:rPr>
        <w:br/>
      </w:r>
      <w:proofErr w:type="gramStart"/>
      <w:r w:rsidRPr="00B41F1E">
        <w:rPr>
          <w:rFonts w:ascii="Arial" w:eastAsia="Times New Roman" w:hAnsi="Arial" w:cs="Arial"/>
          <w:color w:val="000000"/>
          <w:sz w:val="27"/>
          <w:szCs w:val="27"/>
        </w:rPr>
        <w:t>vi</w:t>
      </w:r>
      <w:proofErr w:type="gramEnd"/>
      <w:r w:rsidRPr="00B41F1E">
        <w:rPr>
          <w:rFonts w:ascii="Arial" w:eastAsia="Times New Roman" w:hAnsi="Arial" w:cs="Arial"/>
          <w:color w:val="000000"/>
          <w:sz w:val="27"/>
          <w:szCs w:val="27"/>
        </w:rPr>
        <w:t>. Make sure the patron's name is at the top of the slip </w:t>
      </w:r>
    </w:p>
    <w:p w:rsidR="00B41F1E" w:rsidRPr="00B41F1E" w:rsidRDefault="00B41F1E" w:rsidP="00B41F1E">
      <w:pPr>
        <w:spacing w:after="100" w:line="240" w:lineRule="auto"/>
        <w:rPr>
          <w:rFonts w:ascii="Arial" w:eastAsia="Times New Roman" w:hAnsi="Arial" w:cs="Arial"/>
          <w:color w:val="000000"/>
          <w:sz w:val="27"/>
          <w:szCs w:val="27"/>
        </w:rPr>
      </w:pPr>
      <w:r w:rsidRPr="00B41F1E">
        <w:rPr>
          <w:rFonts w:ascii="Arial" w:eastAsia="Times New Roman" w:hAnsi="Arial" w:cs="Arial"/>
          <w:color w:val="000000"/>
          <w:sz w:val="27"/>
          <w:szCs w:val="27"/>
        </w:rPr>
        <w:tab/>
        <w:t xml:space="preserve">** If you run into trouble using the new barcode only process you can try to receive by switching the radio button to External ID and typing in the External ID (Borrower ID) (ex: 1//01UWIST0000023) from the Resource Sharing Shipping Letter that arrives with each item.   Remember as of January 8, 2018 we removed the </w:t>
      </w:r>
      <w:proofErr w:type="spellStart"/>
      <w:r w:rsidRPr="00B41F1E">
        <w:rPr>
          <w:rFonts w:ascii="Arial" w:eastAsia="Times New Roman" w:hAnsi="Arial" w:cs="Arial"/>
          <w:color w:val="000000"/>
          <w:sz w:val="27"/>
          <w:szCs w:val="27"/>
        </w:rPr>
        <w:t>scannable</w:t>
      </w:r>
      <w:proofErr w:type="spellEnd"/>
      <w:r w:rsidRPr="00B41F1E">
        <w:rPr>
          <w:rFonts w:ascii="Arial" w:eastAsia="Times New Roman" w:hAnsi="Arial" w:cs="Arial"/>
          <w:color w:val="000000"/>
          <w:sz w:val="27"/>
          <w:szCs w:val="27"/>
        </w:rPr>
        <w:t xml:space="preserve"> image of the Ex ID from the slip.</w:t>
      </w:r>
    </w:p>
    <w:p w:rsidR="00B41F1E" w:rsidRPr="00B41F1E" w:rsidRDefault="00B41F1E" w:rsidP="00B41F1E">
      <w:pPr>
        <w:spacing w:after="100" w:line="240" w:lineRule="auto"/>
        <w:jc w:val="center"/>
        <w:rPr>
          <w:rFonts w:ascii="Arial Rounded MT Bold" w:eastAsia="Times New Roman" w:hAnsi="Arial Rounded MT Bold" w:cs="Times New Roman"/>
          <w:color w:val="000000"/>
          <w:sz w:val="27"/>
          <w:szCs w:val="27"/>
        </w:rPr>
      </w:pPr>
      <w:r w:rsidRPr="00B41F1E">
        <w:rPr>
          <w:rFonts w:ascii="Arial Rounded MT Bold" w:eastAsia="Times New Roman" w:hAnsi="Arial Rounded MT Bold" w:cs="Times New Roman"/>
          <w:color w:val="000000"/>
          <w:sz w:val="27"/>
          <w:szCs w:val="27"/>
        </w:rPr>
        <w:t>         </w:t>
      </w:r>
      <w:r w:rsidRPr="00B41F1E">
        <w:rPr>
          <w:rFonts w:ascii="Arial Rounded MT Bold" w:eastAsia="Times New Roman" w:hAnsi="Arial Rounded MT Bold" w:cs="Times New Roman"/>
          <w:b/>
          <w:bCs/>
          <w:color w:val="000000"/>
          <w:sz w:val="27"/>
          <w:szCs w:val="27"/>
          <w:u w:val="single"/>
        </w:rPr>
        <w:t>Processing Returns</w:t>
      </w:r>
    </w:p>
    <w:p w:rsidR="00B41F1E" w:rsidRPr="00B41F1E" w:rsidRDefault="00B41F1E" w:rsidP="00B41F1E">
      <w:pPr>
        <w:spacing w:after="0" w:line="240" w:lineRule="auto"/>
        <w:rPr>
          <w:rFonts w:ascii="Arial" w:eastAsia="Times New Roman" w:hAnsi="Arial" w:cs="Arial"/>
          <w:color w:val="000000"/>
          <w:sz w:val="27"/>
          <w:szCs w:val="27"/>
        </w:rPr>
      </w:pPr>
      <w:r w:rsidRPr="00B41F1E">
        <w:rPr>
          <w:rFonts w:ascii="Arial" w:eastAsia="Times New Roman" w:hAnsi="Arial" w:cs="Arial"/>
          <w:color w:val="000000"/>
          <w:sz w:val="27"/>
          <w:szCs w:val="27"/>
        </w:rPr>
        <w:t xml:space="preserve">1. This applies to returns of material to other UW System campuses and when your materials </w:t>
      </w:r>
      <w:proofErr w:type="gramStart"/>
      <w:r w:rsidRPr="00B41F1E">
        <w:rPr>
          <w:rFonts w:ascii="Arial" w:eastAsia="Times New Roman" w:hAnsi="Arial" w:cs="Arial"/>
          <w:color w:val="000000"/>
          <w:sz w:val="27"/>
          <w:szCs w:val="27"/>
        </w:rPr>
        <w:t>are being returned</w:t>
      </w:r>
      <w:proofErr w:type="gramEnd"/>
      <w:r w:rsidRPr="00B41F1E">
        <w:rPr>
          <w:rFonts w:ascii="Arial" w:eastAsia="Times New Roman" w:hAnsi="Arial" w:cs="Arial"/>
          <w:color w:val="000000"/>
          <w:sz w:val="27"/>
          <w:szCs w:val="27"/>
        </w:rPr>
        <w:t xml:space="preserve"> to you from another campus.</w:t>
      </w:r>
    </w:p>
    <w:p w:rsidR="00B41F1E" w:rsidRPr="00B41F1E" w:rsidRDefault="00B41F1E" w:rsidP="00B41F1E">
      <w:pPr>
        <w:spacing w:after="0" w:line="240" w:lineRule="auto"/>
        <w:rPr>
          <w:rFonts w:ascii="Arial" w:eastAsia="Times New Roman" w:hAnsi="Arial" w:cs="Arial"/>
          <w:color w:val="000000"/>
          <w:sz w:val="27"/>
          <w:szCs w:val="27"/>
        </w:rPr>
      </w:pPr>
    </w:p>
    <w:p w:rsidR="00B41F1E" w:rsidRPr="00B41F1E" w:rsidRDefault="00B41F1E" w:rsidP="00B41F1E">
      <w:pPr>
        <w:spacing w:after="0" w:line="240" w:lineRule="auto"/>
        <w:rPr>
          <w:rFonts w:ascii="Arial" w:eastAsia="Times New Roman" w:hAnsi="Arial" w:cs="Arial"/>
          <w:color w:val="000000"/>
          <w:sz w:val="27"/>
          <w:szCs w:val="27"/>
        </w:rPr>
      </w:pPr>
      <w:r w:rsidRPr="00B41F1E">
        <w:rPr>
          <w:rFonts w:ascii="Arial" w:eastAsia="Times New Roman" w:hAnsi="Arial" w:cs="Arial"/>
          <w:color w:val="000000"/>
          <w:sz w:val="27"/>
          <w:szCs w:val="27"/>
        </w:rPr>
        <w:t xml:space="preserve">            </w:t>
      </w:r>
      <w:proofErr w:type="gramStart"/>
      <w:r w:rsidRPr="00B41F1E">
        <w:rPr>
          <w:rFonts w:ascii="Arial" w:eastAsia="Times New Roman" w:hAnsi="Arial" w:cs="Arial"/>
          <w:color w:val="000000"/>
          <w:sz w:val="27"/>
          <w:szCs w:val="27"/>
        </w:rPr>
        <w:t>i</w:t>
      </w:r>
      <w:proofErr w:type="gramEnd"/>
      <w:r w:rsidRPr="00B41F1E">
        <w:rPr>
          <w:rFonts w:ascii="Arial" w:eastAsia="Times New Roman" w:hAnsi="Arial" w:cs="Arial"/>
          <w:color w:val="000000"/>
          <w:sz w:val="27"/>
          <w:szCs w:val="27"/>
        </w:rPr>
        <w:t>. Make sure you are at your Circulation Desk</w:t>
      </w:r>
      <w:r w:rsidRPr="00B41F1E">
        <w:rPr>
          <w:rFonts w:ascii="Arial" w:eastAsia="Times New Roman" w:hAnsi="Arial" w:cs="Arial"/>
          <w:color w:val="000000"/>
          <w:sz w:val="27"/>
          <w:szCs w:val="27"/>
        </w:rPr>
        <w:br/>
        <w:t>           ii. Select Return Items</w:t>
      </w:r>
      <w:r w:rsidRPr="00B41F1E">
        <w:rPr>
          <w:rFonts w:ascii="Arial" w:eastAsia="Times New Roman" w:hAnsi="Arial" w:cs="Arial"/>
          <w:color w:val="000000"/>
          <w:sz w:val="27"/>
          <w:szCs w:val="27"/>
        </w:rPr>
        <w:br/>
        <w:t xml:space="preserve">          iii. Scan item and look at the screen in Alma, it should say </w:t>
      </w:r>
      <w:proofErr w:type="spellStart"/>
      <w:r w:rsidRPr="00B41F1E">
        <w:rPr>
          <w:rFonts w:ascii="Arial" w:eastAsia="Times New Roman" w:hAnsi="Arial" w:cs="Arial"/>
          <w:color w:val="000000"/>
          <w:sz w:val="27"/>
          <w:szCs w:val="27"/>
        </w:rPr>
        <w:t>reshelve</w:t>
      </w:r>
      <w:proofErr w:type="spellEnd"/>
      <w:r w:rsidRPr="00B41F1E">
        <w:rPr>
          <w:rFonts w:ascii="Arial" w:eastAsia="Times New Roman" w:hAnsi="Arial" w:cs="Arial"/>
          <w:color w:val="000000"/>
          <w:sz w:val="27"/>
          <w:szCs w:val="27"/>
        </w:rPr>
        <w:t xml:space="preserve"> or return to ____.</w:t>
      </w:r>
    </w:p>
    <w:p w:rsidR="00B41F1E" w:rsidRPr="00B41F1E" w:rsidRDefault="00B41F1E" w:rsidP="00B41F1E">
      <w:pPr>
        <w:spacing w:after="0" w:line="240" w:lineRule="auto"/>
        <w:rPr>
          <w:rFonts w:ascii="Arial" w:eastAsia="Times New Roman" w:hAnsi="Arial" w:cs="Arial"/>
          <w:color w:val="000000"/>
          <w:sz w:val="27"/>
          <w:szCs w:val="27"/>
        </w:rPr>
      </w:pPr>
    </w:p>
    <w:p w:rsidR="007F52A4" w:rsidRDefault="007F52A4"/>
    <w:sectPr w:rsidR="007F5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1E"/>
    <w:rsid w:val="007F52A4"/>
    <w:rsid w:val="00B4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0287E"/>
  <w15:chartTrackingRefBased/>
  <w15:docId w15:val="{60130800-D295-4D30-8551-FA1B9E7A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41F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1F1E"/>
    <w:rPr>
      <w:rFonts w:ascii="Times New Roman" w:eastAsia="Times New Roman" w:hAnsi="Times New Roman" w:cs="Times New Roman"/>
      <w:b/>
      <w:bCs/>
      <w:sz w:val="36"/>
      <w:szCs w:val="36"/>
    </w:rPr>
  </w:style>
  <w:style w:type="character" w:styleId="Strong">
    <w:name w:val="Strong"/>
    <w:basedOn w:val="DefaultParagraphFont"/>
    <w:uiPriority w:val="22"/>
    <w:qFormat/>
    <w:rsid w:val="00B41F1E"/>
    <w:rPr>
      <w:b/>
      <w:bCs/>
    </w:rPr>
  </w:style>
  <w:style w:type="character" w:customStyle="1" w:styleId="apple-tab-span">
    <w:name w:val="apple-tab-span"/>
    <w:basedOn w:val="DefaultParagraphFont"/>
    <w:rsid w:val="00B41F1E"/>
  </w:style>
  <w:style w:type="character" w:styleId="Hyperlink">
    <w:name w:val="Hyperlink"/>
    <w:basedOn w:val="DefaultParagraphFont"/>
    <w:uiPriority w:val="99"/>
    <w:semiHidden/>
    <w:unhideWhenUsed/>
    <w:rsid w:val="00B41F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402131">
      <w:bodyDiv w:val="1"/>
      <w:marLeft w:val="0"/>
      <w:marRight w:val="0"/>
      <w:marTop w:val="0"/>
      <w:marBottom w:val="0"/>
      <w:divBdr>
        <w:top w:val="none" w:sz="0" w:space="0" w:color="auto"/>
        <w:left w:val="none" w:sz="0" w:space="0" w:color="auto"/>
        <w:bottom w:val="none" w:sz="0" w:space="0" w:color="auto"/>
        <w:right w:val="none" w:sz="0" w:space="0" w:color="auto"/>
      </w:divBdr>
      <w:divsChild>
        <w:div w:id="1648047227">
          <w:marLeft w:val="0"/>
          <w:marRight w:val="0"/>
          <w:marTop w:val="0"/>
          <w:marBottom w:val="0"/>
          <w:divBdr>
            <w:top w:val="none" w:sz="0" w:space="0" w:color="auto"/>
            <w:left w:val="none" w:sz="0" w:space="0" w:color="auto"/>
            <w:bottom w:val="none" w:sz="0" w:space="0" w:color="auto"/>
            <w:right w:val="none" w:sz="0" w:space="0" w:color="auto"/>
          </w:divBdr>
        </w:div>
        <w:div w:id="1922450617">
          <w:marLeft w:val="0"/>
          <w:marRight w:val="0"/>
          <w:marTop w:val="0"/>
          <w:marBottom w:val="0"/>
          <w:divBdr>
            <w:top w:val="none" w:sz="0" w:space="0" w:color="auto"/>
            <w:left w:val="none" w:sz="0" w:space="0" w:color="auto"/>
            <w:bottom w:val="none" w:sz="0" w:space="0" w:color="auto"/>
            <w:right w:val="none" w:sz="0" w:space="0" w:color="auto"/>
          </w:divBdr>
        </w:div>
        <w:div w:id="1063872500">
          <w:blockQuote w:val="1"/>
          <w:marLeft w:val="600"/>
          <w:marRight w:val="0"/>
          <w:marTop w:val="0"/>
          <w:marBottom w:val="0"/>
          <w:divBdr>
            <w:top w:val="none" w:sz="0" w:space="0" w:color="auto"/>
            <w:left w:val="none" w:sz="0" w:space="0" w:color="auto"/>
            <w:bottom w:val="none" w:sz="0" w:space="0" w:color="auto"/>
            <w:right w:val="none" w:sz="0" w:space="0" w:color="auto"/>
          </w:divBdr>
          <w:divsChild>
            <w:div w:id="6408835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0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0085">
          <w:blockQuote w:val="1"/>
          <w:marLeft w:val="600"/>
          <w:marRight w:val="0"/>
          <w:marTop w:val="0"/>
          <w:marBottom w:val="0"/>
          <w:divBdr>
            <w:top w:val="none" w:sz="0" w:space="0" w:color="auto"/>
            <w:left w:val="none" w:sz="0" w:space="0" w:color="auto"/>
            <w:bottom w:val="none" w:sz="0" w:space="0" w:color="auto"/>
            <w:right w:val="none" w:sz="0" w:space="0" w:color="auto"/>
          </w:divBdr>
          <w:divsChild>
            <w:div w:id="884096967">
              <w:blockQuote w:val="1"/>
              <w:marLeft w:val="600"/>
              <w:marRight w:val="0"/>
              <w:marTop w:val="0"/>
              <w:marBottom w:val="0"/>
              <w:divBdr>
                <w:top w:val="none" w:sz="0" w:space="0" w:color="auto"/>
                <w:left w:val="none" w:sz="0" w:space="0" w:color="auto"/>
                <w:bottom w:val="none" w:sz="0" w:space="0" w:color="auto"/>
                <w:right w:val="none" w:sz="0" w:space="0" w:color="auto"/>
              </w:divBdr>
              <w:divsChild>
                <w:div w:id="741369389">
                  <w:marLeft w:val="0"/>
                  <w:marRight w:val="0"/>
                  <w:marTop w:val="0"/>
                  <w:marBottom w:val="0"/>
                  <w:divBdr>
                    <w:top w:val="none" w:sz="0" w:space="0" w:color="auto"/>
                    <w:left w:val="none" w:sz="0" w:space="0" w:color="auto"/>
                    <w:bottom w:val="none" w:sz="0" w:space="0" w:color="auto"/>
                    <w:right w:val="none" w:sz="0" w:space="0" w:color="auto"/>
                  </w:divBdr>
                </w:div>
                <w:div w:id="17346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69941">
          <w:blockQuote w:val="1"/>
          <w:marLeft w:val="600"/>
          <w:marRight w:val="0"/>
          <w:marTop w:val="0"/>
          <w:marBottom w:val="0"/>
          <w:divBdr>
            <w:top w:val="none" w:sz="0" w:space="0" w:color="auto"/>
            <w:left w:val="none" w:sz="0" w:space="0" w:color="auto"/>
            <w:bottom w:val="none" w:sz="0" w:space="0" w:color="auto"/>
            <w:right w:val="none" w:sz="0" w:space="0" w:color="auto"/>
          </w:divBdr>
          <w:divsChild>
            <w:div w:id="1721126202">
              <w:marLeft w:val="0"/>
              <w:marRight w:val="0"/>
              <w:marTop w:val="0"/>
              <w:marBottom w:val="0"/>
              <w:divBdr>
                <w:top w:val="none" w:sz="0" w:space="0" w:color="auto"/>
                <w:left w:val="none" w:sz="0" w:space="0" w:color="auto"/>
                <w:bottom w:val="none" w:sz="0" w:space="0" w:color="auto"/>
                <w:right w:val="none" w:sz="0" w:space="0" w:color="auto"/>
              </w:divBdr>
              <w:divsChild>
                <w:div w:id="237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78186">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682165">
              <w:blockQuote w:val="1"/>
              <w:marLeft w:val="600"/>
              <w:marRight w:val="0"/>
              <w:marTop w:val="0"/>
              <w:marBottom w:val="0"/>
              <w:divBdr>
                <w:top w:val="none" w:sz="0" w:space="0" w:color="auto"/>
                <w:left w:val="none" w:sz="0" w:space="0" w:color="auto"/>
                <w:bottom w:val="none" w:sz="0" w:space="0" w:color="auto"/>
                <w:right w:val="none" w:sz="0" w:space="0" w:color="auto"/>
              </w:divBdr>
              <w:divsChild>
                <w:div w:id="1127238616">
                  <w:marLeft w:val="0"/>
                  <w:marRight w:val="0"/>
                  <w:marTop w:val="0"/>
                  <w:marBottom w:val="0"/>
                  <w:divBdr>
                    <w:top w:val="none" w:sz="0" w:space="0" w:color="auto"/>
                    <w:left w:val="none" w:sz="0" w:space="0" w:color="auto"/>
                    <w:bottom w:val="none" w:sz="0" w:space="0" w:color="auto"/>
                    <w:right w:val="none" w:sz="0" w:space="0" w:color="auto"/>
                  </w:divBdr>
                </w:div>
                <w:div w:id="10548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4908">
          <w:marLeft w:val="0"/>
          <w:marRight w:val="0"/>
          <w:marTop w:val="0"/>
          <w:marBottom w:val="0"/>
          <w:divBdr>
            <w:top w:val="none" w:sz="0" w:space="0" w:color="auto"/>
            <w:left w:val="none" w:sz="0" w:space="0" w:color="auto"/>
            <w:bottom w:val="none" w:sz="0" w:space="0" w:color="auto"/>
            <w:right w:val="none" w:sz="0" w:space="0" w:color="auto"/>
          </w:divBdr>
          <w:divsChild>
            <w:div w:id="1190724333">
              <w:marLeft w:val="0"/>
              <w:marRight w:val="0"/>
              <w:marTop w:val="0"/>
              <w:marBottom w:val="0"/>
              <w:divBdr>
                <w:top w:val="none" w:sz="0" w:space="0" w:color="auto"/>
                <w:left w:val="none" w:sz="0" w:space="0" w:color="auto"/>
                <w:bottom w:val="none" w:sz="0" w:space="0" w:color="auto"/>
                <w:right w:val="none" w:sz="0" w:space="0" w:color="auto"/>
              </w:divBdr>
            </w:div>
            <w:div w:id="898829832">
              <w:marLeft w:val="0"/>
              <w:marRight w:val="0"/>
              <w:marTop w:val="0"/>
              <w:marBottom w:val="0"/>
              <w:divBdr>
                <w:top w:val="none" w:sz="0" w:space="0" w:color="auto"/>
                <w:left w:val="none" w:sz="0" w:space="0" w:color="auto"/>
                <w:bottom w:val="none" w:sz="0" w:space="0" w:color="auto"/>
                <w:right w:val="none" w:sz="0" w:space="0" w:color="auto"/>
              </w:divBdr>
            </w:div>
            <w:div w:id="1732657170">
              <w:marLeft w:val="0"/>
              <w:marRight w:val="0"/>
              <w:marTop w:val="0"/>
              <w:marBottom w:val="0"/>
              <w:divBdr>
                <w:top w:val="none" w:sz="0" w:space="0" w:color="auto"/>
                <w:left w:val="none" w:sz="0" w:space="0" w:color="auto"/>
                <w:bottom w:val="none" w:sz="0" w:space="0" w:color="auto"/>
                <w:right w:val="none" w:sz="0" w:space="0" w:color="auto"/>
              </w:divBdr>
            </w:div>
            <w:div w:id="2144960260">
              <w:marLeft w:val="0"/>
              <w:marRight w:val="0"/>
              <w:marTop w:val="0"/>
              <w:marBottom w:val="0"/>
              <w:divBdr>
                <w:top w:val="none" w:sz="0" w:space="0" w:color="auto"/>
                <w:left w:val="none" w:sz="0" w:space="0" w:color="auto"/>
                <w:bottom w:val="none" w:sz="0" w:space="0" w:color="auto"/>
                <w:right w:val="none" w:sz="0" w:space="0" w:color="auto"/>
              </w:divBdr>
            </w:div>
            <w:div w:id="284888689">
              <w:marLeft w:val="0"/>
              <w:marRight w:val="0"/>
              <w:marTop w:val="0"/>
              <w:marBottom w:val="0"/>
              <w:divBdr>
                <w:top w:val="none" w:sz="0" w:space="0" w:color="auto"/>
                <w:left w:val="none" w:sz="0" w:space="0" w:color="auto"/>
                <w:bottom w:val="none" w:sz="0" w:space="0" w:color="auto"/>
                <w:right w:val="none" w:sz="0" w:space="0" w:color="auto"/>
              </w:divBdr>
              <w:divsChild>
                <w:div w:id="2004696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437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317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945818">
                  <w:marLeft w:val="0"/>
                  <w:marRight w:val="0"/>
                  <w:marTop w:val="0"/>
                  <w:marBottom w:val="0"/>
                  <w:divBdr>
                    <w:top w:val="none" w:sz="0" w:space="0" w:color="auto"/>
                    <w:left w:val="none" w:sz="0" w:space="0" w:color="auto"/>
                    <w:bottom w:val="none" w:sz="0" w:space="0" w:color="auto"/>
                    <w:right w:val="none" w:sz="0" w:space="0" w:color="auto"/>
                  </w:divBdr>
                  <w:divsChild>
                    <w:div w:id="5226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7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kb.wisconsin.edu/uwlss/internal/page.php?id=652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kb.wisconsin.edu/uwlss/internal/page.php?id=65315"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UW - Madison General Library System</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ksanders@ad.library.wisc.edu</dc:creator>
  <cp:keywords/>
  <dc:description/>
  <cp:lastModifiedBy>ksanders@ad.library.wisc.edu</cp:lastModifiedBy>
  <cp:revision>1</cp:revision>
  <dcterms:created xsi:type="dcterms:W3CDTF">2018-04-19T13:52:00Z</dcterms:created>
  <dcterms:modified xsi:type="dcterms:W3CDTF">2018-04-19T13:56:00Z</dcterms:modified>
</cp:coreProperties>
</file>